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5D5" w:rsidRPr="00A76038" w:rsidRDefault="00152818" w:rsidP="00B30FEA">
      <w:pPr>
        <w:pStyle w:val="Heading3"/>
        <w:jc w:val="center"/>
        <w:rPr>
          <w:rFonts w:ascii="Segoe UI" w:hAnsi="Segoe UI" w:cs="Segoe UI"/>
          <w:smallCaps/>
          <w:sz w:val="28"/>
          <w:szCs w:val="28"/>
        </w:rPr>
      </w:pPr>
      <w:r w:rsidRPr="00A76038">
        <w:rPr>
          <w:rFonts w:ascii="Segoe UI" w:hAnsi="Segoe UI" w:cs="Segoe UI"/>
          <w:smallCaps/>
          <w:sz w:val="28"/>
          <w:szCs w:val="28"/>
        </w:rPr>
        <w:t xml:space="preserve">OXFORD COGNITVE THERAPY CENTRE </w:t>
      </w:r>
      <w:r w:rsidR="00C57294" w:rsidRPr="00A76038">
        <w:rPr>
          <w:rFonts w:ascii="Segoe UI" w:hAnsi="Segoe UI" w:cs="Segoe UI"/>
          <w:smallCaps/>
          <w:sz w:val="28"/>
          <w:szCs w:val="28"/>
        </w:rPr>
        <w:t xml:space="preserve">(OCTC) </w:t>
      </w:r>
      <w:r w:rsidRPr="00A76038">
        <w:rPr>
          <w:rFonts w:ascii="Segoe UI" w:hAnsi="Segoe UI" w:cs="Segoe UI"/>
          <w:smallCaps/>
          <w:sz w:val="28"/>
          <w:szCs w:val="28"/>
        </w:rPr>
        <w:t>DIRECTIONS</w:t>
      </w:r>
    </w:p>
    <w:p w:rsidR="009C2986" w:rsidRPr="000F476F" w:rsidRDefault="009C2986" w:rsidP="00A345D5">
      <w:pPr>
        <w:jc w:val="center"/>
        <w:rPr>
          <w:b/>
          <w:caps/>
          <w:sz w:val="12"/>
          <w:szCs w:val="12"/>
        </w:rPr>
      </w:pPr>
    </w:p>
    <w:p w:rsidR="00A345D5" w:rsidRPr="00FA3DA0" w:rsidRDefault="00A345D5" w:rsidP="00A345D5">
      <w:pPr>
        <w:rPr>
          <w:rFonts w:ascii="Segoe UI" w:hAnsi="Segoe UI" w:cs="Segoe UI"/>
          <w:b/>
          <w:smallCaps/>
          <w:sz w:val="20"/>
          <w:szCs w:val="20"/>
        </w:rPr>
      </w:pPr>
      <w:r w:rsidRPr="00FA3DA0">
        <w:rPr>
          <w:rFonts w:ascii="Segoe UI" w:hAnsi="Segoe UI" w:cs="Segoe UI"/>
          <w:b/>
          <w:smallCaps/>
          <w:sz w:val="20"/>
          <w:szCs w:val="20"/>
        </w:rPr>
        <w:t>By Car:</w:t>
      </w:r>
      <w:r w:rsidR="002D3364" w:rsidRPr="00FA3DA0">
        <w:rPr>
          <w:rFonts w:ascii="Segoe UI" w:hAnsi="Segoe UI" w:cs="Segoe UI"/>
          <w:b/>
          <w:smallCaps/>
          <w:sz w:val="20"/>
          <w:szCs w:val="20"/>
        </w:rPr>
        <w:t xml:space="preserve"> </w:t>
      </w:r>
      <w:r w:rsidR="00485558">
        <w:rPr>
          <w:rFonts w:ascii="Segoe UI" w:hAnsi="Segoe UI" w:cs="Segoe U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796.4pt;margin-top:0;width:247.5pt;height:314.25pt;z-index:-251656704;mso-position-horizontal:right;mso-position-horizontal-relative:text;mso-position-vertical-relative:text" wrapcoords="-65 0 -65 21548 21600 21548 21600 0 -65 0">
            <v:imagedata r:id="rId5" o:title="lithpmap"/>
            <w10:wrap type="tight"/>
          </v:shape>
        </w:pict>
      </w:r>
    </w:p>
    <w:p w:rsidR="00A345D5" w:rsidRPr="00FA3DA0" w:rsidRDefault="00A345D5" w:rsidP="00A345D5">
      <w:pPr>
        <w:rPr>
          <w:rFonts w:ascii="Segoe UI" w:hAnsi="Segoe UI" w:cs="Segoe UI"/>
          <w:smallCaps/>
          <w:sz w:val="12"/>
          <w:szCs w:val="12"/>
        </w:rPr>
      </w:pPr>
    </w:p>
    <w:p w:rsidR="00A345D5" w:rsidRPr="00FA3DA0" w:rsidRDefault="00A02002" w:rsidP="00A345D5">
      <w:pPr>
        <w:rPr>
          <w:rFonts w:ascii="Segoe UI" w:hAnsi="Segoe UI" w:cs="Segoe UI"/>
          <w:sz w:val="20"/>
          <w:szCs w:val="20"/>
        </w:rPr>
      </w:pPr>
      <w:r w:rsidRPr="00FA3DA0">
        <w:rPr>
          <w:rFonts w:ascii="Segoe UI" w:hAnsi="Segoe UI" w:cs="Segoe UI"/>
          <w:sz w:val="20"/>
          <w:szCs w:val="20"/>
        </w:rPr>
        <w:t xml:space="preserve">The </w:t>
      </w:r>
      <w:smartTag w:uri="urn:schemas-microsoft-com:office:smarttags" w:element="PlaceName">
        <w:r w:rsidRPr="00FA3DA0">
          <w:rPr>
            <w:rFonts w:ascii="Segoe UI" w:hAnsi="Segoe UI" w:cs="Segoe UI"/>
            <w:sz w:val="20"/>
            <w:szCs w:val="20"/>
          </w:rPr>
          <w:t>Warneford</w:t>
        </w:r>
      </w:smartTag>
      <w:r w:rsidRPr="00FA3DA0">
        <w:rPr>
          <w:rFonts w:ascii="Segoe UI" w:hAnsi="Segoe UI" w:cs="Segoe UI"/>
          <w:sz w:val="20"/>
          <w:szCs w:val="20"/>
        </w:rPr>
        <w:t xml:space="preserve"> </w:t>
      </w:r>
      <w:smartTag w:uri="urn:schemas-microsoft-com:office:smarttags" w:element="PlaceType">
        <w:r w:rsidRPr="00FA3DA0">
          <w:rPr>
            <w:rFonts w:ascii="Segoe UI" w:hAnsi="Segoe UI" w:cs="Segoe UI"/>
            <w:sz w:val="20"/>
            <w:szCs w:val="20"/>
          </w:rPr>
          <w:t>Hospital</w:t>
        </w:r>
      </w:smartTag>
      <w:r w:rsidR="00152818" w:rsidRPr="00FA3DA0">
        <w:rPr>
          <w:rFonts w:ascii="Segoe UI" w:hAnsi="Segoe UI" w:cs="Segoe UI"/>
          <w:sz w:val="20"/>
          <w:szCs w:val="20"/>
        </w:rPr>
        <w:t xml:space="preserve"> is in Headington</w:t>
      </w:r>
      <w:r w:rsidRPr="00FA3DA0">
        <w:rPr>
          <w:rFonts w:ascii="Segoe UI" w:hAnsi="Segoe UI" w:cs="Segoe UI"/>
          <w:sz w:val="20"/>
          <w:szCs w:val="20"/>
        </w:rPr>
        <w:t xml:space="preserve">, </w:t>
      </w:r>
      <w:r w:rsidR="00A345D5" w:rsidRPr="00FA3DA0">
        <w:rPr>
          <w:rFonts w:ascii="Segoe UI" w:hAnsi="Segoe UI" w:cs="Segoe UI"/>
          <w:sz w:val="20"/>
          <w:szCs w:val="20"/>
        </w:rPr>
        <w:t xml:space="preserve">2 ½ miles east of </w:t>
      </w:r>
      <w:smartTag w:uri="urn:schemas-microsoft-com:office:smarttags" w:element="place">
        <w:smartTag w:uri="urn:schemas-microsoft-com:office:smarttags" w:element="PlaceName">
          <w:r w:rsidR="00A345D5" w:rsidRPr="00FA3DA0">
            <w:rPr>
              <w:rFonts w:ascii="Segoe UI" w:hAnsi="Segoe UI" w:cs="Segoe UI"/>
              <w:sz w:val="20"/>
              <w:szCs w:val="20"/>
            </w:rPr>
            <w:t>Oxford</w:t>
          </w:r>
        </w:smartTag>
        <w:r w:rsidR="00A345D5" w:rsidRPr="00FA3DA0">
          <w:rPr>
            <w:rFonts w:ascii="Segoe UI" w:hAnsi="Segoe UI" w:cs="Segoe UI"/>
            <w:sz w:val="20"/>
            <w:szCs w:val="20"/>
          </w:rPr>
          <w:t xml:space="preserve"> </w:t>
        </w:r>
        <w:smartTag w:uri="urn:schemas-microsoft-com:office:smarttags" w:element="PlaceType">
          <w:r w:rsidR="00A345D5" w:rsidRPr="00FA3DA0">
            <w:rPr>
              <w:rFonts w:ascii="Segoe UI" w:hAnsi="Segoe UI" w:cs="Segoe UI"/>
              <w:sz w:val="20"/>
              <w:szCs w:val="20"/>
            </w:rPr>
            <w:t>City</w:t>
          </w:r>
        </w:smartTag>
      </w:smartTag>
      <w:r w:rsidR="00A345D5" w:rsidRPr="00FA3DA0">
        <w:rPr>
          <w:rFonts w:ascii="Segoe UI" w:hAnsi="Segoe UI" w:cs="Segoe UI"/>
          <w:sz w:val="20"/>
          <w:szCs w:val="20"/>
        </w:rPr>
        <w:t xml:space="preserve"> centre. </w:t>
      </w:r>
      <w:r w:rsidR="00152818" w:rsidRPr="00FA3DA0">
        <w:rPr>
          <w:rFonts w:ascii="Segoe UI" w:hAnsi="Segoe UI" w:cs="Segoe UI"/>
          <w:sz w:val="20"/>
          <w:szCs w:val="20"/>
        </w:rPr>
        <w:t xml:space="preserve">It is </w:t>
      </w:r>
      <w:r w:rsidR="00A345D5" w:rsidRPr="00FA3DA0">
        <w:rPr>
          <w:rFonts w:ascii="Segoe UI" w:hAnsi="Segoe UI" w:cs="Segoe UI"/>
          <w:sz w:val="20"/>
          <w:szCs w:val="20"/>
        </w:rPr>
        <w:t xml:space="preserve">reached easily from the M40. </w:t>
      </w:r>
    </w:p>
    <w:p w:rsidR="00A02002" w:rsidRPr="00FA3DA0" w:rsidRDefault="00A02002" w:rsidP="00A345D5">
      <w:pPr>
        <w:rPr>
          <w:rFonts w:ascii="Segoe UI" w:hAnsi="Segoe UI" w:cs="Segoe UI"/>
          <w:sz w:val="16"/>
          <w:szCs w:val="16"/>
        </w:rPr>
      </w:pPr>
    </w:p>
    <w:p w:rsidR="00A345D5" w:rsidRPr="00FA3DA0" w:rsidRDefault="00A345D5" w:rsidP="00A02002">
      <w:pPr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FA3DA0">
        <w:rPr>
          <w:rFonts w:ascii="Segoe UI" w:hAnsi="Segoe UI" w:cs="Segoe UI"/>
          <w:sz w:val="20"/>
          <w:szCs w:val="20"/>
        </w:rPr>
        <w:t xml:space="preserve">From the east, Junction 8 or Junction 8a, take the A40 then A420 to Headington Centre and follow signs. </w:t>
      </w:r>
    </w:p>
    <w:p w:rsidR="00A02002" w:rsidRPr="00FA3DA0" w:rsidRDefault="00A02002" w:rsidP="00A02002">
      <w:pPr>
        <w:ind w:left="284"/>
        <w:rPr>
          <w:rFonts w:ascii="Segoe UI" w:hAnsi="Segoe UI" w:cs="Segoe UI"/>
          <w:sz w:val="16"/>
          <w:szCs w:val="16"/>
        </w:rPr>
      </w:pPr>
    </w:p>
    <w:p w:rsidR="00A345D5" w:rsidRPr="00FA3DA0" w:rsidRDefault="00A345D5" w:rsidP="00A02002">
      <w:pPr>
        <w:numPr>
          <w:ilvl w:val="0"/>
          <w:numId w:val="3"/>
        </w:numPr>
        <w:rPr>
          <w:rFonts w:ascii="Segoe UI" w:hAnsi="Segoe UI" w:cs="Segoe UI"/>
        </w:rPr>
      </w:pPr>
      <w:r w:rsidRPr="00FA3DA0">
        <w:rPr>
          <w:rFonts w:ascii="Segoe UI" w:hAnsi="Segoe UI" w:cs="Segoe UI"/>
          <w:sz w:val="20"/>
          <w:szCs w:val="20"/>
        </w:rPr>
        <w:t>From the north, Junction 9, take the A34 then A40 northern ring road to the Marston junction (B4150), then turn left onto the B4495 towards Headington and follow signs.</w:t>
      </w:r>
    </w:p>
    <w:p w:rsidR="00A345D5" w:rsidRPr="00FA3DA0" w:rsidRDefault="00A345D5" w:rsidP="00A345D5">
      <w:pPr>
        <w:rPr>
          <w:rFonts w:ascii="Segoe UI" w:hAnsi="Segoe UI" w:cs="Segoe UI"/>
          <w:sz w:val="16"/>
          <w:szCs w:val="16"/>
        </w:rPr>
      </w:pPr>
    </w:p>
    <w:p w:rsidR="00A345D5" w:rsidRPr="00FA3DA0" w:rsidRDefault="00A345D5" w:rsidP="00A345D5">
      <w:pPr>
        <w:rPr>
          <w:rFonts w:ascii="Segoe UI" w:hAnsi="Segoe UI" w:cs="Segoe UI"/>
          <w:sz w:val="20"/>
          <w:szCs w:val="20"/>
        </w:rPr>
      </w:pPr>
      <w:r w:rsidRPr="00FA3DA0">
        <w:rPr>
          <w:rFonts w:ascii="Segoe UI" w:hAnsi="Segoe UI" w:cs="Segoe UI"/>
          <w:sz w:val="20"/>
          <w:szCs w:val="20"/>
        </w:rPr>
        <w:t xml:space="preserve">From the south and west, approach from the Eastern ring road and B4495. </w:t>
      </w:r>
    </w:p>
    <w:p w:rsidR="00A345D5" w:rsidRPr="00FA3DA0" w:rsidRDefault="00A345D5" w:rsidP="00A345D5">
      <w:pPr>
        <w:rPr>
          <w:rFonts w:ascii="Segoe UI" w:hAnsi="Segoe UI" w:cs="Segoe UI"/>
          <w:sz w:val="12"/>
          <w:szCs w:val="12"/>
        </w:rPr>
      </w:pPr>
    </w:p>
    <w:p w:rsidR="00CD2E17" w:rsidRPr="00FA3DA0" w:rsidRDefault="009C2986" w:rsidP="00A345D5">
      <w:pPr>
        <w:rPr>
          <w:rFonts w:ascii="Segoe UI" w:hAnsi="Segoe UI" w:cs="Segoe UI"/>
          <w:sz w:val="20"/>
          <w:szCs w:val="20"/>
        </w:rPr>
      </w:pPr>
      <w:r w:rsidRPr="00FA3DA0">
        <w:rPr>
          <w:rFonts w:ascii="Segoe UI" w:hAnsi="Segoe UI" w:cs="Segoe UI"/>
          <w:sz w:val="20"/>
          <w:szCs w:val="20"/>
        </w:rPr>
        <w:t>See the next page for a more detailed map of the city.</w:t>
      </w:r>
    </w:p>
    <w:p w:rsidR="009C2986" w:rsidRPr="00FA3DA0" w:rsidRDefault="009C2986" w:rsidP="009C2986">
      <w:pPr>
        <w:rPr>
          <w:rFonts w:ascii="Segoe UI" w:hAnsi="Segoe UI" w:cs="Segoe UI"/>
          <w:smallCaps/>
          <w:sz w:val="16"/>
          <w:szCs w:val="16"/>
        </w:rPr>
      </w:pPr>
    </w:p>
    <w:p w:rsidR="00B30FEA" w:rsidRPr="00FA3DA0" w:rsidRDefault="00B30FEA" w:rsidP="009C2986">
      <w:pPr>
        <w:rPr>
          <w:rFonts w:ascii="Segoe UI" w:hAnsi="Segoe UI" w:cs="Segoe UI"/>
          <w:b/>
          <w:smallCaps/>
          <w:sz w:val="20"/>
          <w:szCs w:val="20"/>
        </w:rPr>
      </w:pPr>
      <w:r w:rsidRPr="00FA3DA0">
        <w:rPr>
          <w:rFonts w:ascii="Segoe UI" w:hAnsi="Segoe UI" w:cs="Segoe UI"/>
          <w:b/>
          <w:smallCaps/>
          <w:sz w:val="20"/>
          <w:szCs w:val="20"/>
        </w:rPr>
        <w:t>On Arriving at the Warneford Hospital Site:</w:t>
      </w:r>
    </w:p>
    <w:p w:rsidR="00B30FEA" w:rsidRPr="00FA3DA0" w:rsidRDefault="00B30FEA" w:rsidP="009C2986">
      <w:pPr>
        <w:rPr>
          <w:rFonts w:ascii="Segoe UI" w:hAnsi="Segoe UI" w:cs="Segoe UI"/>
          <w:smallCaps/>
          <w:sz w:val="12"/>
          <w:szCs w:val="12"/>
        </w:rPr>
      </w:pPr>
    </w:p>
    <w:p w:rsidR="00C57294" w:rsidRPr="00FA3DA0" w:rsidRDefault="00B30FEA" w:rsidP="00C57294">
      <w:pPr>
        <w:pStyle w:val="Footer"/>
        <w:rPr>
          <w:sz w:val="20"/>
          <w:szCs w:val="20"/>
        </w:rPr>
      </w:pPr>
      <w:r w:rsidRPr="00FA3DA0">
        <w:rPr>
          <w:sz w:val="20"/>
          <w:szCs w:val="20"/>
        </w:rPr>
        <w:t xml:space="preserve">Cars can enter the Warneford Hospital Site off </w:t>
      </w:r>
      <w:smartTag w:uri="urn:schemas-microsoft-com:office:smarttags" w:element="Street">
        <w:smartTag w:uri="urn:schemas-microsoft-com:office:smarttags" w:element="address">
          <w:r w:rsidRPr="00FA3DA0">
            <w:rPr>
              <w:sz w:val="20"/>
              <w:szCs w:val="20"/>
            </w:rPr>
            <w:t>Roosevelt Drive</w:t>
          </w:r>
        </w:smartTag>
      </w:smartTag>
      <w:r w:rsidRPr="00FA3DA0">
        <w:rPr>
          <w:sz w:val="20"/>
          <w:szCs w:val="20"/>
        </w:rPr>
        <w:t xml:space="preserve"> (see below).   </w:t>
      </w:r>
      <w:r w:rsidR="008D36C7">
        <w:rPr>
          <w:sz w:val="20"/>
          <w:szCs w:val="20"/>
        </w:rPr>
        <w:t>If you do plan to park at the W</w:t>
      </w:r>
      <w:r w:rsidR="00C57294" w:rsidRPr="00FA3DA0">
        <w:rPr>
          <w:sz w:val="20"/>
          <w:szCs w:val="20"/>
        </w:rPr>
        <w:t>arneford, a pay &amp; display system is operational.  The tariff for over 3.5 hours is £4 paid in coins with no change given.  Please note if there are no spaces in the pay &amp; display area, you can park in the permit holders only area</w:t>
      </w:r>
      <w:r w:rsidR="00485558">
        <w:rPr>
          <w:sz w:val="20"/>
          <w:szCs w:val="20"/>
        </w:rPr>
        <w:t>,</w:t>
      </w:r>
      <w:bookmarkStart w:id="0" w:name="_GoBack"/>
      <w:bookmarkEnd w:id="0"/>
      <w:r w:rsidR="00C57294" w:rsidRPr="00FA3DA0">
        <w:rPr>
          <w:sz w:val="20"/>
          <w:szCs w:val="20"/>
        </w:rPr>
        <w:t xml:space="preserve"> as long as you display a ticket accordingly.</w:t>
      </w:r>
    </w:p>
    <w:p w:rsidR="00B30FEA" w:rsidRPr="00FA3DA0" w:rsidRDefault="00152818" w:rsidP="00A345D5">
      <w:pPr>
        <w:rPr>
          <w:rFonts w:ascii="Segoe UI" w:hAnsi="Segoe UI" w:cs="Segoe UI"/>
          <w:sz w:val="20"/>
          <w:szCs w:val="20"/>
        </w:rPr>
      </w:pPr>
      <w:r w:rsidRPr="00FA3DA0">
        <w:rPr>
          <w:rFonts w:ascii="Segoe UI" w:hAnsi="Segoe UI" w:cs="Segoe UI"/>
          <w:sz w:val="20"/>
          <w:szCs w:val="20"/>
        </w:rPr>
        <w:t>OCTC</w:t>
      </w:r>
      <w:r w:rsidR="000E7FBD" w:rsidRPr="00FA3DA0">
        <w:rPr>
          <w:rFonts w:ascii="Segoe UI" w:hAnsi="Segoe UI" w:cs="Segoe UI"/>
          <w:sz w:val="20"/>
          <w:szCs w:val="20"/>
        </w:rPr>
        <w:t xml:space="preserve"> </w:t>
      </w:r>
      <w:r w:rsidR="00C57294" w:rsidRPr="00FA3DA0">
        <w:rPr>
          <w:rFonts w:ascii="Segoe UI" w:hAnsi="Segoe UI" w:cs="Segoe UI"/>
          <w:sz w:val="20"/>
          <w:szCs w:val="20"/>
        </w:rPr>
        <w:t>is based within the Isis Education Centre</w:t>
      </w:r>
      <w:r w:rsidR="00FA3DA0">
        <w:rPr>
          <w:rFonts w:ascii="Segoe UI" w:hAnsi="Segoe UI" w:cs="Segoe UI"/>
          <w:sz w:val="20"/>
          <w:szCs w:val="20"/>
        </w:rPr>
        <w:t>, immediately to the left as you enter the Warneford Hospital site.</w:t>
      </w:r>
    </w:p>
    <w:p w:rsidR="00D53DEF" w:rsidRDefault="00D53DEF" w:rsidP="00A345D5">
      <w:pPr>
        <w:rPr>
          <w:rFonts w:ascii="Arial" w:hAnsi="Arial" w:cs="Arial"/>
          <w:sz w:val="20"/>
          <w:szCs w:val="20"/>
        </w:rPr>
      </w:pPr>
    </w:p>
    <w:p w:rsidR="00B30FEA" w:rsidRDefault="00485558" w:rsidP="00A345D5">
      <w:pPr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0" type="#_x0000_t75" style="position:absolute;margin-left:0;margin-top:.3pt;width:429.3pt;height:355.65pt;z-index:-251654656;mso-position-horizontal:center">
            <v:imagedata r:id="rId6" o:title="map of warneford" grayscale="t"/>
          </v:shape>
        </w:pict>
      </w:r>
    </w:p>
    <w:p w:rsidR="00B30FEA" w:rsidRDefault="00B30FEA" w:rsidP="00A345D5">
      <w:pPr>
        <w:rPr>
          <w:rFonts w:ascii="Arial" w:hAnsi="Arial" w:cs="Arial"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485558" w:rsidP="00B30FEA">
      <w:pPr>
        <w:rPr>
          <w:rFonts w:ascii="Arial" w:hAnsi="Arial" w:cs="Arial"/>
          <w:b/>
          <w:smallCaps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71" type="#_x0000_t202" style="position:absolute;margin-left:480pt;margin-top:8.65pt;width:65.7pt;height:80.4pt;z-index:2516638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Q7KA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x61qeC+ojMWhgbHAcSNy3YH5T02Nwldd/3zApK&#10;1AeN6iyz2SxMQzRm8xukkthrT3XtYZojVEk9JeN24+MERd7MPaq4lZHfIPeYySllbNpI+2nAwlRc&#10;2zHq129g/RM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hYZQ7KAIAAE4EAAAOAAAAAAAAAAAAAAAAAC4CAABkcnMvZTJvRG9j&#10;LnhtbFBLAQItABQABgAIAAAAIQBIWydy2wAAAAcBAAAPAAAAAAAAAAAAAAAAAIIEAABkcnMvZG93&#10;bnJldi54bWxQSwUGAAAAAAQABADzAAAAigUAAAAA&#10;">
            <v:textbox>
              <w:txbxContent>
                <w:p w:rsidR="006A3275" w:rsidRDefault="002F65BA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A3275">
                    <w:rPr>
                      <w:rFonts w:ascii="Segoe UI" w:hAnsi="Segoe UI" w:cs="Segoe UI"/>
                      <w:sz w:val="20"/>
                      <w:szCs w:val="20"/>
                    </w:rPr>
                    <w:t xml:space="preserve">Entrance </w:t>
                  </w:r>
                </w:p>
                <w:p w:rsidR="002F65BA" w:rsidRPr="006A3275" w:rsidRDefault="002F65BA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A3275">
                    <w:rPr>
                      <w:rFonts w:ascii="Segoe UI" w:hAnsi="Segoe UI" w:cs="Segoe UI"/>
                      <w:sz w:val="20"/>
                      <w:szCs w:val="20"/>
                    </w:rPr>
                    <w:t>to Warneford Hospital site</w:t>
                  </w:r>
                </w:p>
              </w:txbxContent>
            </v:textbox>
            <w10:wrap type="square"/>
          </v:shape>
        </w:pict>
      </w: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1903AE" w:rsidP="00B30FEA">
      <w:pPr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noProof/>
          <w:sz w:val="20"/>
          <w:szCs w:val="20"/>
          <w:lang w:val="en-US"/>
        </w:rPr>
        <w:pict>
          <v:line id="_x0000_s1074" style="position:absolute;flip:y;z-index:251664896" from="435.05pt,7.15pt" to="479.45pt,8pt">
            <v:stroke startarrow="block"/>
          </v:line>
        </w:pict>
      </w: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485558" w:rsidP="00B30FEA">
      <w:pPr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noProof/>
          <w:sz w:val="20"/>
          <w:szCs w:val="20"/>
          <w:lang w:val="en-US"/>
        </w:rPr>
        <w:pict>
          <v:line id="_x0000_s1043" style="position:absolute;z-index:251653632" from="413.85pt,3.35pt" to="424.3pt,168.75pt">
            <v:stroke startarrow="block"/>
          </v:line>
        </w:pict>
      </w:r>
      <w:r>
        <w:rPr>
          <w:noProof/>
          <w:lang w:val="en-US"/>
        </w:rPr>
        <w:pict>
          <v:line id="_x0000_s1066" style="position:absolute;flip:x;z-index:251658752" from="82.85pt,6.25pt" to="216.05pt,166.75pt">
            <v:stroke startarrow="block"/>
          </v:line>
        </w:pict>
      </w: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D53DEF" w:rsidRDefault="00D53DEF" w:rsidP="00B30FEA">
      <w:pPr>
        <w:rPr>
          <w:rFonts w:ascii="Arial" w:hAnsi="Arial" w:cs="Arial"/>
          <w:b/>
          <w:smallCaps/>
          <w:sz w:val="20"/>
          <w:szCs w:val="20"/>
        </w:rPr>
      </w:pPr>
    </w:p>
    <w:p w:rsidR="00113610" w:rsidRDefault="00113610" w:rsidP="003665CE">
      <w:pPr>
        <w:rPr>
          <w:rFonts w:ascii="Arial" w:hAnsi="Arial" w:cs="Arial"/>
          <w:b/>
          <w:smallCaps/>
          <w:sz w:val="20"/>
          <w:szCs w:val="20"/>
        </w:rPr>
      </w:pPr>
    </w:p>
    <w:p w:rsidR="00113610" w:rsidRDefault="00113610" w:rsidP="003665CE">
      <w:pPr>
        <w:rPr>
          <w:rFonts w:ascii="Arial" w:hAnsi="Arial" w:cs="Arial"/>
          <w:b/>
          <w:smallCaps/>
          <w:sz w:val="20"/>
          <w:szCs w:val="20"/>
        </w:rPr>
      </w:pPr>
    </w:p>
    <w:p w:rsidR="00113610" w:rsidRDefault="00113610" w:rsidP="003665CE">
      <w:pPr>
        <w:rPr>
          <w:rFonts w:ascii="Arial" w:hAnsi="Arial" w:cs="Arial"/>
          <w:b/>
          <w:smallCaps/>
          <w:sz w:val="20"/>
          <w:szCs w:val="20"/>
        </w:rPr>
      </w:pPr>
    </w:p>
    <w:p w:rsidR="00113610" w:rsidRDefault="00113610" w:rsidP="003665CE">
      <w:pPr>
        <w:rPr>
          <w:rFonts w:ascii="Arial" w:hAnsi="Arial" w:cs="Arial"/>
          <w:b/>
          <w:smallCaps/>
          <w:sz w:val="20"/>
          <w:szCs w:val="20"/>
        </w:rPr>
      </w:pPr>
    </w:p>
    <w:p w:rsidR="00113610" w:rsidRDefault="00113610" w:rsidP="003665CE">
      <w:pPr>
        <w:rPr>
          <w:rFonts w:ascii="Arial" w:hAnsi="Arial" w:cs="Arial"/>
          <w:b/>
          <w:smallCaps/>
          <w:sz w:val="20"/>
          <w:szCs w:val="20"/>
        </w:rPr>
      </w:pPr>
    </w:p>
    <w:p w:rsidR="00113610" w:rsidRDefault="00485558" w:rsidP="003665CE">
      <w:pPr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noProof/>
          <w:sz w:val="20"/>
          <w:szCs w:val="20"/>
          <w:lang w:val="en-US"/>
        </w:rPr>
        <w:pict>
          <v:shape id="_x0000_s1065" type="#_x0000_t202" style="position:absolute;margin-left:367.3pt;margin-top:7.75pt;width:139.75pt;height:52.2pt;z-index:251657728">
            <v:textbox style="mso-next-textbox:#_x0000_s1065">
              <w:txbxContent>
                <w:p w:rsidR="00152818" w:rsidRPr="007606D4" w:rsidRDefault="00152818" w:rsidP="00152818">
                  <w:pPr>
                    <w:jc w:val="center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7606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OCTC</w:t>
                  </w:r>
                  <w:r w:rsidR="00FF27E0" w:rsidRPr="007606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 </w:t>
                  </w:r>
                  <w:r w:rsidRPr="007606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52818" w:rsidRPr="007606D4" w:rsidRDefault="00152818" w:rsidP="00152818">
                  <w:pPr>
                    <w:jc w:val="center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7606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(</w:t>
                  </w:r>
                  <w:r w:rsidR="00C57294" w:rsidRPr="007606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within Isis Education Centre)</w:t>
                  </w:r>
                </w:p>
              </w:txbxContent>
            </v:textbox>
          </v:shape>
        </w:pict>
      </w:r>
      <w:r>
        <w:rPr>
          <w:smallCaps/>
          <w:noProof/>
          <w:lang w:val="en-US"/>
        </w:rPr>
        <w:pict>
          <v:shape id="_x0000_s1064" type="#_x0000_t202" style="position:absolute;margin-left:1.35pt;margin-top:6.4pt;width:136.7pt;height:46.55pt;z-index:251656704">
            <v:textbox>
              <w:txbxContent>
                <w:p w:rsidR="00152818" w:rsidRPr="007606D4" w:rsidRDefault="00050F43" w:rsidP="00050F43">
                  <w:pPr>
                    <w:jc w:val="center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proofErr w:type="spellStart"/>
                  <w:r w:rsidRPr="007606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McInnes</w:t>
                  </w:r>
                  <w:proofErr w:type="spellEnd"/>
                  <w:r w:rsidRPr="007606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 Room</w:t>
                  </w:r>
                </w:p>
                <w:p w:rsidR="00050F43" w:rsidRPr="007606D4" w:rsidRDefault="00050F43" w:rsidP="00050F43">
                  <w:pPr>
                    <w:jc w:val="center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7606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(upstairs</w:t>
                  </w:r>
                  <w:r w:rsidR="00E025B0" w:rsidRPr="007606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 past main reception on the right</w:t>
                  </w:r>
                  <w:r w:rsidRPr="007606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113610" w:rsidRDefault="00113610" w:rsidP="003665CE">
      <w:pPr>
        <w:rPr>
          <w:rFonts w:ascii="Arial" w:hAnsi="Arial" w:cs="Arial"/>
          <w:b/>
          <w:smallCaps/>
          <w:sz w:val="20"/>
          <w:szCs w:val="20"/>
        </w:rPr>
      </w:pPr>
    </w:p>
    <w:p w:rsidR="00113610" w:rsidRDefault="00113610" w:rsidP="003665CE">
      <w:pPr>
        <w:rPr>
          <w:rFonts w:ascii="Arial" w:hAnsi="Arial" w:cs="Arial"/>
          <w:b/>
          <w:smallCaps/>
          <w:sz w:val="20"/>
          <w:szCs w:val="20"/>
        </w:rPr>
      </w:pPr>
    </w:p>
    <w:p w:rsidR="00113610" w:rsidRDefault="00113610" w:rsidP="003665CE">
      <w:pPr>
        <w:rPr>
          <w:rFonts w:ascii="Arial" w:hAnsi="Arial" w:cs="Arial"/>
          <w:b/>
          <w:smallCaps/>
          <w:sz w:val="20"/>
          <w:szCs w:val="20"/>
        </w:rPr>
      </w:pPr>
    </w:p>
    <w:p w:rsidR="00113610" w:rsidRDefault="00113610" w:rsidP="003665CE">
      <w:pPr>
        <w:rPr>
          <w:rFonts w:ascii="Arial" w:hAnsi="Arial" w:cs="Arial"/>
          <w:b/>
          <w:smallCaps/>
          <w:sz w:val="20"/>
          <w:szCs w:val="20"/>
        </w:rPr>
      </w:pPr>
    </w:p>
    <w:p w:rsidR="008A4F70" w:rsidRDefault="008A4F70" w:rsidP="003665CE">
      <w:pPr>
        <w:rPr>
          <w:rFonts w:ascii="Arial" w:hAnsi="Arial" w:cs="Arial"/>
          <w:b/>
          <w:smallCaps/>
          <w:sz w:val="20"/>
          <w:szCs w:val="20"/>
        </w:rPr>
      </w:pPr>
    </w:p>
    <w:p w:rsidR="008A4F70" w:rsidRDefault="000C430E" w:rsidP="003665CE">
      <w:pPr>
        <w:rPr>
          <w:rFonts w:ascii="Arial" w:hAnsi="Arial" w:cs="Arial"/>
          <w:b/>
          <w:smallCaps/>
          <w:sz w:val="20"/>
          <w:szCs w:val="20"/>
        </w:rPr>
      </w:pPr>
      <w:r w:rsidRPr="000C430E">
        <w:rPr>
          <w:rFonts w:ascii="Arial" w:hAnsi="Arial" w:cs="Arial"/>
          <w:b/>
          <w:smallCaps/>
          <w:sz w:val="20"/>
          <w:szCs w:val="20"/>
        </w:rPr>
        <w:pict>
          <v:shape id="_x0000_i1039" type="#_x0000_t75" style="width:486.6pt;height:328.2pt">
            <v:imagedata r:id="rId7" o:title="warneford hosp pic"/>
          </v:shape>
        </w:pict>
      </w:r>
    </w:p>
    <w:p w:rsidR="008A4F70" w:rsidRDefault="008A4F70" w:rsidP="003665CE">
      <w:pPr>
        <w:rPr>
          <w:rFonts w:ascii="Arial" w:hAnsi="Arial" w:cs="Arial"/>
          <w:b/>
          <w:smallCaps/>
          <w:sz w:val="20"/>
          <w:szCs w:val="20"/>
        </w:rPr>
      </w:pPr>
    </w:p>
    <w:p w:rsidR="008A4F70" w:rsidRDefault="008A4F70" w:rsidP="003665CE">
      <w:pPr>
        <w:rPr>
          <w:rFonts w:ascii="Arial" w:hAnsi="Arial" w:cs="Arial"/>
          <w:b/>
          <w:smallCaps/>
          <w:sz w:val="20"/>
          <w:szCs w:val="20"/>
        </w:rPr>
      </w:pPr>
    </w:p>
    <w:p w:rsidR="000C430E" w:rsidRPr="007606D4" w:rsidRDefault="000C430E" w:rsidP="000C430E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The </w:t>
      </w:r>
      <w:proofErr w:type="spellStart"/>
      <w:r>
        <w:rPr>
          <w:rFonts w:ascii="Segoe UI" w:hAnsi="Segoe UI" w:cs="Segoe UI"/>
          <w:b/>
          <w:sz w:val="20"/>
          <w:szCs w:val="20"/>
        </w:rPr>
        <w:t>McInnes</w:t>
      </w:r>
      <w:proofErr w:type="spellEnd"/>
      <w:r>
        <w:rPr>
          <w:rFonts w:ascii="Segoe UI" w:hAnsi="Segoe UI" w:cs="Segoe UI"/>
          <w:b/>
          <w:sz w:val="20"/>
          <w:szCs w:val="20"/>
        </w:rPr>
        <w:t xml:space="preserve"> room can be found by entering the main Warneford </w:t>
      </w:r>
      <w:r w:rsidR="00B754F5">
        <w:rPr>
          <w:rFonts w:ascii="Segoe UI" w:hAnsi="Segoe UI" w:cs="Segoe UI"/>
          <w:b/>
          <w:sz w:val="20"/>
          <w:szCs w:val="20"/>
        </w:rPr>
        <w:t xml:space="preserve">Hospital </w:t>
      </w:r>
      <w:r>
        <w:rPr>
          <w:rFonts w:ascii="Segoe UI" w:hAnsi="Segoe UI" w:cs="Segoe UI"/>
          <w:b/>
          <w:sz w:val="20"/>
          <w:szCs w:val="20"/>
        </w:rPr>
        <w:t>reception, pictured above here and taking the first right past reception and immediately left up the stai</w:t>
      </w:r>
      <w:r w:rsidR="00B754F5">
        <w:rPr>
          <w:rFonts w:ascii="Segoe UI" w:hAnsi="Segoe UI" w:cs="Segoe UI"/>
          <w:b/>
          <w:sz w:val="20"/>
          <w:szCs w:val="20"/>
        </w:rPr>
        <w:t xml:space="preserve">rs.  The </w:t>
      </w:r>
      <w:proofErr w:type="spellStart"/>
      <w:r w:rsidR="00B754F5">
        <w:rPr>
          <w:rFonts w:ascii="Segoe UI" w:hAnsi="Segoe UI" w:cs="Segoe UI"/>
          <w:b/>
          <w:sz w:val="20"/>
          <w:szCs w:val="20"/>
        </w:rPr>
        <w:t>McInnes</w:t>
      </w:r>
      <w:proofErr w:type="spellEnd"/>
      <w:r w:rsidR="00B754F5">
        <w:rPr>
          <w:rFonts w:ascii="Segoe UI" w:hAnsi="Segoe UI" w:cs="Segoe UI"/>
          <w:b/>
          <w:sz w:val="20"/>
          <w:szCs w:val="20"/>
        </w:rPr>
        <w:t xml:space="preserve"> room will be f</w:t>
      </w:r>
      <w:r>
        <w:rPr>
          <w:rFonts w:ascii="Segoe UI" w:hAnsi="Segoe UI" w:cs="Segoe UI"/>
          <w:b/>
          <w:sz w:val="20"/>
          <w:szCs w:val="20"/>
        </w:rPr>
        <w:t>ound at the top of the stairs to the left.</w:t>
      </w:r>
    </w:p>
    <w:p w:rsidR="000C430E" w:rsidRDefault="000C430E" w:rsidP="003665CE">
      <w:pPr>
        <w:rPr>
          <w:rFonts w:ascii="Arial" w:hAnsi="Arial" w:cs="Arial"/>
          <w:b/>
          <w:smallCaps/>
          <w:sz w:val="20"/>
          <w:szCs w:val="20"/>
        </w:rPr>
      </w:pPr>
    </w:p>
    <w:p w:rsidR="002E662B" w:rsidRDefault="002E662B" w:rsidP="003665CE">
      <w:pPr>
        <w:rPr>
          <w:rFonts w:ascii="Arial" w:hAnsi="Arial" w:cs="Arial"/>
          <w:b/>
          <w:smallCaps/>
          <w:sz w:val="20"/>
          <w:szCs w:val="20"/>
        </w:rPr>
      </w:pPr>
    </w:p>
    <w:p w:rsidR="002E662B" w:rsidRDefault="002E662B" w:rsidP="003665CE">
      <w:pPr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noProof/>
          <w:sz w:val="20"/>
          <w:szCs w:val="20"/>
          <w:lang w:val="en-US"/>
        </w:rPr>
        <w:pict>
          <v:shape id="_x0000_s1058" type="#_x0000_t202" style="position:absolute;margin-left:252.05pt;margin-top:147.25pt;width:128.95pt;height:2in;z-index:251654656" stroked="f">
            <v:textbox>
              <w:txbxContent>
                <w:p w:rsidR="003665CE" w:rsidRPr="007606D4" w:rsidRDefault="007606D4" w:rsidP="003665CE">
                  <w:pPr>
                    <w:jc w:val="center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Entrance to the Isis Education Centre</w:t>
                  </w:r>
                </w:p>
              </w:txbxContent>
            </v:textbox>
          </v:shape>
        </w:pict>
      </w:r>
      <w:r>
        <w:fldChar w:fldCharType="begin"/>
      </w:r>
      <w:r>
        <w:instrText xml:space="preserve"> INCLUDEPICTURE  "cid:image001.png@01D445F3.185B67C0"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"cid:image001.png@01D445F3.185B67C0" \* MERGEFORMATINET </w:instrText>
      </w:r>
      <w:r>
        <w:fldChar w:fldCharType="separate"/>
      </w:r>
      <w:r>
        <w:pict>
          <v:shape id="_x0000_i1042" type="#_x0000_t75" alt="" style="width:212.4pt;height:377.4pt">
            <v:imagedata r:id="rId8" r:href="rId9"/>
          </v:shape>
        </w:pict>
      </w:r>
      <w:r>
        <w:fldChar w:fldCharType="end"/>
      </w:r>
      <w:r>
        <w:fldChar w:fldCharType="end"/>
      </w:r>
    </w:p>
    <w:p w:rsidR="00A345D5" w:rsidRPr="003665CE" w:rsidRDefault="00A345D5" w:rsidP="003665CE">
      <w:pPr>
        <w:rPr>
          <w:rFonts w:ascii="Arial" w:hAnsi="Arial" w:cs="Arial"/>
          <w:b/>
          <w:smallCaps/>
          <w:sz w:val="20"/>
          <w:szCs w:val="20"/>
        </w:rPr>
      </w:pPr>
    </w:p>
    <w:sectPr w:rsidR="00A345D5" w:rsidRPr="003665CE" w:rsidSect="00113610">
      <w:pgSz w:w="11906" w:h="16838" w:code="9"/>
      <w:pgMar w:top="18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54B9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2725D93"/>
    <w:multiLevelType w:val="hybridMultilevel"/>
    <w:tmpl w:val="E444C060"/>
    <w:lvl w:ilvl="0" w:tplc="31FAAFF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77EE2"/>
    <w:multiLevelType w:val="hybridMultilevel"/>
    <w:tmpl w:val="DE7492F8"/>
    <w:lvl w:ilvl="0" w:tplc="7728B29A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3DE"/>
    <w:rsid w:val="000047C8"/>
    <w:rsid w:val="00050F43"/>
    <w:rsid w:val="000C430E"/>
    <w:rsid w:val="000E7FBD"/>
    <w:rsid w:val="000F476F"/>
    <w:rsid w:val="00113610"/>
    <w:rsid w:val="001424BB"/>
    <w:rsid w:val="00152818"/>
    <w:rsid w:val="001903AE"/>
    <w:rsid w:val="00216539"/>
    <w:rsid w:val="002A1A57"/>
    <w:rsid w:val="002B28BA"/>
    <w:rsid w:val="002D3364"/>
    <w:rsid w:val="002D3386"/>
    <w:rsid w:val="002D7103"/>
    <w:rsid w:val="002E662B"/>
    <w:rsid w:val="002E7FE0"/>
    <w:rsid w:val="002F41D9"/>
    <w:rsid w:val="002F65BA"/>
    <w:rsid w:val="003665CE"/>
    <w:rsid w:val="003F59A4"/>
    <w:rsid w:val="004062EF"/>
    <w:rsid w:val="00485558"/>
    <w:rsid w:val="004C1B7C"/>
    <w:rsid w:val="004F222B"/>
    <w:rsid w:val="00521911"/>
    <w:rsid w:val="005B73DE"/>
    <w:rsid w:val="005E59A6"/>
    <w:rsid w:val="006A3275"/>
    <w:rsid w:val="006B1E08"/>
    <w:rsid w:val="00737123"/>
    <w:rsid w:val="007606D4"/>
    <w:rsid w:val="00764667"/>
    <w:rsid w:val="0083323A"/>
    <w:rsid w:val="00887D6C"/>
    <w:rsid w:val="008A4F70"/>
    <w:rsid w:val="008D36C7"/>
    <w:rsid w:val="00934C6F"/>
    <w:rsid w:val="00943448"/>
    <w:rsid w:val="00972965"/>
    <w:rsid w:val="009863BF"/>
    <w:rsid w:val="009C2986"/>
    <w:rsid w:val="00A02002"/>
    <w:rsid w:val="00A345D5"/>
    <w:rsid w:val="00A76038"/>
    <w:rsid w:val="00AA7301"/>
    <w:rsid w:val="00AD5832"/>
    <w:rsid w:val="00B30FEA"/>
    <w:rsid w:val="00B3426D"/>
    <w:rsid w:val="00B754F5"/>
    <w:rsid w:val="00C361FE"/>
    <w:rsid w:val="00C57294"/>
    <w:rsid w:val="00CD1311"/>
    <w:rsid w:val="00CD2E17"/>
    <w:rsid w:val="00D53DEF"/>
    <w:rsid w:val="00DB51EA"/>
    <w:rsid w:val="00E025B0"/>
    <w:rsid w:val="00E77C67"/>
    <w:rsid w:val="00E977B0"/>
    <w:rsid w:val="00EA4943"/>
    <w:rsid w:val="00EB5F12"/>
    <w:rsid w:val="00EE61F4"/>
    <w:rsid w:val="00FA3DA0"/>
    <w:rsid w:val="00FB77C5"/>
    <w:rsid w:val="00FC022C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75"/>
    <o:shapelayout v:ext="edit">
      <o:idmap v:ext="edit" data="1"/>
    </o:shapelayout>
  </w:shapeDefaults>
  <w:decimalSymbol w:val="."/>
  <w:listSeparator w:val=","/>
  <w14:docId w14:val="5A384EBE"/>
  <w15:docId w15:val="{648275E1-5DFB-473F-A7D5-7E21E4C9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5E59A6"/>
    <w:pPr>
      <w:keepNext/>
      <w:ind w:left="-180" w:right="435" w:firstLine="180"/>
      <w:jc w:val="right"/>
      <w:outlineLvl w:val="1"/>
    </w:pPr>
    <w:rPr>
      <w:rFonts w:ascii="Arial" w:hAnsi="Arial" w:cs="Arial"/>
      <w:b/>
      <w:bCs/>
      <w:snapToGrid w:val="0"/>
      <w:szCs w:val="20"/>
    </w:rPr>
  </w:style>
  <w:style w:type="paragraph" w:styleId="Heading3">
    <w:name w:val="heading 3"/>
    <w:basedOn w:val="Normal"/>
    <w:next w:val="Normal"/>
    <w:qFormat/>
    <w:rsid w:val="005E59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34C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45D5"/>
    <w:rPr>
      <w:color w:val="0000FF"/>
      <w:u w:val="single"/>
    </w:rPr>
  </w:style>
  <w:style w:type="paragraph" w:styleId="NormalWeb">
    <w:name w:val="Normal (Web)"/>
    <w:basedOn w:val="Normal"/>
    <w:rsid w:val="009C2986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  <w:style w:type="character" w:customStyle="1" w:styleId="bodytextblackbold">
    <w:name w:val="bodytextblackbold"/>
    <w:basedOn w:val="DefaultParagraphFont"/>
    <w:rsid w:val="009C2986"/>
  </w:style>
  <w:style w:type="character" w:styleId="FollowedHyperlink">
    <w:name w:val="FollowedHyperlink"/>
    <w:rsid w:val="002D7103"/>
    <w:rPr>
      <w:color w:val="800080"/>
      <w:u w:val="single"/>
    </w:rPr>
  </w:style>
  <w:style w:type="paragraph" w:styleId="BalloonText">
    <w:name w:val="Balloon Text"/>
    <w:basedOn w:val="Normal"/>
    <w:semiHidden/>
    <w:rsid w:val="000E7FB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528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818"/>
    <w:rPr>
      <w:sz w:val="20"/>
      <w:szCs w:val="20"/>
    </w:rPr>
  </w:style>
  <w:style w:type="character" w:customStyle="1" w:styleId="CommentTextChar">
    <w:name w:val="Comment Text Char"/>
    <w:link w:val="CommentText"/>
    <w:rsid w:val="0015281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52818"/>
    <w:rPr>
      <w:b/>
      <w:bCs/>
    </w:rPr>
  </w:style>
  <w:style w:type="character" w:customStyle="1" w:styleId="CommentSubjectChar">
    <w:name w:val="Comment Subject Char"/>
    <w:link w:val="CommentSubject"/>
    <w:rsid w:val="00152818"/>
    <w:rPr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7294"/>
    <w:pPr>
      <w:tabs>
        <w:tab w:val="center" w:pos="4513"/>
        <w:tab w:val="right" w:pos="9026"/>
      </w:tabs>
    </w:pPr>
    <w:rPr>
      <w:rFonts w:ascii="Segoe UI" w:eastAsia="Calibri" w:hAnsi="Segoe UI" w:cs="Segoe UI"/>
    </w:rPr>
  </w:style>
  <w:style w:type="character" w:customStyle="1" w:styleId="FooterChar">
    <w:name w:val="Footer Char"/>
    <w:link w:val="Footer"/>
    <w:uiPriority w:val="99"/>
    <w:rsid w:val="00C57294"/>
    <w:rPr>
      <w:rFonts w:ascii="Segoe UI" w:eastAsia="Calibri" w:hAnsi="Segoe UI" w:cs="Segoe U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445F3.185B67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PARENT PROJECT</vt:lpstr>
    </vt:vector>
  </TitlesOfParts>
  <Company>Oxford University</Company>
  <LinksUpToDate>false</LinksUpToDate>
  <CharactersWithSpaces>1580</CharactersWithSpaces>
  <SharedDoc>false</SharedDoc>
  <HLinks>
    <vt:vector size="6" baseType="variant">
      <vt:variant>
        <vt:i4>3014756</vt:i4>
      </vt:variant>
      <vt:variant>
        <vt:i4>-1</vt:i4>
      </vt:variant>
      <vt:variant>
        <vt:i4>1040</vt:i4>
      </vt:variant>
      <vt:variant>
        <vt:i4>1</vt:i4>
      </vt:variant>
      <vt:variant>
        <vt:lpwstr>http://www.oxfordshirementalhealth.nhs.uk/find%5Fus/Maps/orhsite/sites/warn/l2/full.gif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PARENT PROJECT</dc:title>
  <dc:subject/>
  <dc:creator>IMSU</dc:creator>
  <cp:keywords/>
  <dc:description/>
  <cp:lastModifiedBy>Tyler Suzanne (RNU) Oxford Health</cp:lastModifiedBy>
  <cp:revision>14</cp:revision>
  <cp:lastPrinted>2006-06-22T10:28:00Z</cp:lastPrinted>
  <dcterms:created xsi:type="dcterms:W3CDTF">2018-09-20T13:05:00Z</dcterms:created>
  <dcterms:modified xsi:type="dcterms:W3CDTF">2018-09-20T14:07:00Z</dcterms:modified>
</cp:coreProperties>
</file>